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1A65F3" w:rsidRDefault="00816C75" w:rsidP="00F612C8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lang w:val="pt-BR"/>
        </w:rPr>
      </w:pPr>
      <w:r w:rsidRPr="001A65F3">
        <w:rPr>
          <w:rFonts w:cs="Arial"/>
          <w:b/>
          <w:lang w:val="pt-BR" w:bidi="eu-ES"/>
        </w:rPr>
        <w:t xml:space="preserve">B.- FINANTZAZIO-LERRO IRAUNKORRA: </w:t>
      </w:r>
      <w:r w:rsidRPr="001A65F3">
        <w:rPr>
          <w:rFonts w:cs="Arial"/>
          <w:b/>
          <w:lang w:val="pt-BR"/>
        </w:rPr>
        <w:t xml:space="preserve">EKINTZA HUMANITARIOETARAKO </w:t>
      </w:r>
      <w:r w:rsidRPr="001A65F3">
        <w:rPr>
          <w:rFonts w:cs="Arial"/>
          <w:b/>
          <w:lang w:val="pt-BR" w:bidi="eu-ES"/>
        </w:rPr>
        <w:t>laguntzAK (PRE-EH)</w:t>
      </w:r>
    </w:p>
    <w:p w:rsidR="00020859" w:rsidRPr="001A65F3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1A65F3">
        <w:rPr>
          <w:rFonts w:ascii="Arial" w:hAnsi="Arial" w:cs="Arial"/>
          <w:sz w:val="22"/>
          <w:szCs w:val="22"/>
          <w:lang w:val="pt-BR"/>
        </w:rPr>
        <w:t>1.</w:t>
      </w:r>
      <w:proofErr w:type="gramEnd"/>
      <w:r w:rsidRPr="001A65F3">
        <w:rPr>
          <w:rFonts w:ascii="Arial" w:hAnsi="Arial" w:cs="Arial"/>
          <w:sz w:val="22"/>
          <w:szCs w:val="22"/>
          <w:lang w:val="pt-BR"/>
        </w:rPr>
        <w:t xml:space="preserve">- PROIEKTUAREN DESKRIBAPEN LABURRA.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5-10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lerrotan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edukiaren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laburpena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daturik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garrantzitsuenak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1A65F3">
        <w:rPr>
          <w:rFonts w:ascii="Arial" w:hAnsi="Arial" w:cs="Arial"/>
          <w:sz w:val="22"/>
          <w:szCs w:val="22"/>
          <w:lang w:val="pt-BR"/>
        </w:rPr>
        <w:t>adierazita</w:t>
      </w:r>
      <w:proofErr w:type="spellEnd"/>
      <w:r w:rsidRPr="001A65F3">
        <w:rPr>
          <w:rFonts w:ascii="Arial" w:hAnsi="Arial" w:cs="Arial"/>
          <w:sz w:val="22"/>
          <w:szCs w:val="22"/>
          <w:lang w:val="pt-BR"/>
        </w:rPr>
        <w:t>.</w:t>
      </w:r>
    </w:p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896173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1A65F3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1A65F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816C75" w:rsidRPr="005E21DC" w:rsidRDefault="00020859" w:rsidP="00816C75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2.</w:t>
      </w:r>
      <w:proofErr w:type="gramEnd"/>
      <w:r w:rsidRPr="005E21DC">
        <w:rPr>
          <w:rFonts w:ascii="Arial" w:hAnsi="Arial" w:cs="Arial"/>
          <w:sz w:val="22"/>
          <w:szCs w:val="22"/>
          <w:lang w:val="pt-BR"/>
        </w:rPr>
        <w:t xml:space="preserve">- KOKAPEN ZEHATZA.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Deskribatu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gehienez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20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lerrotan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kokapen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zehatza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Erantsi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proiektuaren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kokapena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zehazten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du</w:t>
      </w:r>
      <w:proofErr w:type="spellEnd"/>
      <w:proofErr w:type="gramEnd"/>
      <w:r w:rsidRPr="005E21DC">
        <w:rPr>
          <w:rFonts w:ascii="Arial" w:hAnsi="Arial" w:cs="Arial"/>
          <w:sz w:val="22"/>
          <w:szCs w:val="22"/>
          <w:lang w:val="pt-BR"/>
        </w:rPr>
        <w:t xml:space="preserve">(t)en mapa(k)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896173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8C59AC" w:rsidRPr="005E21DC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5E21DC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5E21DC">
        <w:rPr>
          <w:rFonts w:ascii="Arial" w:hAnsi="Arial" w:cs="Arial"/>
          <w:sz w:val="22"/>
          <w:szCs w:val="22"/>
          <w:lang w:val="pt-BR"/>
        </w:rPr>
        <w:t>3.</w:t>
      </w:r>
      <w:proofErr w:type="gramEnd"/>
      <w:r w:rsidRPr="005E21DC">
        <w:rPr>
          <w:rFonts w:ascii="Arial" w:hAnsi="Arial" w:cs="Arial"/>
          <w:sz w:val="22"/>
          <w:szCs w:val="22"/>
          <w:lang w:val="pt-BR"/>
        </w:rPr>
        <w:t xml:space="preserve">- HONDAMENDIAREN TESTUINGURUAREN BALORAZIOA. Atal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guztietan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zeharkako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ikuspegia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gehitu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behar</w:t>
      </w:r>
      <w:proofErr w:type="spellEnd"/>
      <w:proofErr w:type="gram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den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informazio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816C75" w:rsidRPr="005E21DC">
        <w:rPr>
          <w:rFonts w:ascii="Arial" w:hAnsi="Arial" w:cs="Arial"/>
          <w:sz w:val="22"/>
          <w:szCs w:val="22"/>
          <w:lang w:val="pt-BR" w:bidi="eu-ES"/>
        </w:rPr>
        <w:t>gehigarria</w:t>
      </w:r>
      <w:proofErr w:type="spellEnd"/>
      <w:r w:rsidR="00816C75"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r w:rsidR="00816C75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816C75" w:rsidRPr="00314C36">
        <w:rPr>
          <w:rFonts w:ascii="Arial" w:hAnsi="Arial"/>
          <w:sz w:val="22"/>
          <w:szCs w:val="22"/>
          <w:lang w:val="eu-ES"/>
        </w:rPr>
        <w:t>.</w:t>
      </w:r>
    </w:p>
    <w:p w:rsidR="00020859" w:rsidRPr="005E21DC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02085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5E21DC">
        <w:rPr>
          <w:rFonts w:ascii="Arial" w:hAnsi="Arial" w:cs="Arial"/>
          <w:sz w:val="22"/>
          <w:szCs w:val="22"/>
          <w:lang w:val="pt-BR"/>
        </w:rPr>
        <w:t xml:space="preserve">3.1.-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Hondamendiaren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9447FA" w:rsidRPr="005E21DC">
        <w:rPr>
          <w:rFonts w:ascii="Arial" w:hAnsi="Arial" w:cs="Arial"/>
          <w:sz w:val="22"/>
          <w:szCs w:val="22"/>
          <w:lang w:val="pt-BR" w:bidi="eu-ES"/>
        </w:rPr>
        <w:t>humanitarioaren</w:t>
      </w:r>
      <w:proofErr w:type="spellEnd"/>
      <w:r w:rsidR="009447FA" w:rsidRPr="005E21DC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aurreko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testuingurua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adierazi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besteak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beste,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esparru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geografikoa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biztanleria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ezaugarri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ekonomikoak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sozialak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kulturalak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 w:rsidRPr="005E21DC">
        <w:rPr>
          <w:rFonts w:ascii="Arial" w:hAnsi="Arial" w:cs="Arial"/>
          <w:sz w:val="22"/>
          <w:szCs w:val="22"/>
          <w:lang w:val="pt-BR"/>
        </w:rPr>
        <w:t>ingurumena</w:t>
      </w:r>
      <w:proofErr w:type="spellEnd"/>
      <w:r w:rsidRPr="005E21DC">
        <w:rPr>
          <w:rFonts w:ascii="Arial" w:hAnsi="Arial" w:cs="Arial"/>
          <w:sz w:val="22"/>
          <w:szCs w:val="22"/>
          <w:lang w:val="pt-BR"/>
        </w:rPr>
        <w:t xml:space="preserve">,…).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zeuden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desberdintasunak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 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3.2.-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  <w:lang w:bidi="eu-ES"/>
        </w:rPr>
        <w:t>humanitarioa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identifikatzea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duten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kausak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biztanlerian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izan </w:t>
      </w:r>
      <w:proofErr w:type="spellStart"/>
      <w:r w:rsidRPr="00314C36">
        <w:rPr>
          <w:rFonts w:ascii="Arial" w:hAnsi="Arial" w:cs="Arial"/>
          <w:sz w:val="22"/>
          <w:szCs w:val="22"/>
        </w:rPr>
        <w:t>dituen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ondorioak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3.3.- </w:t>
      </w:r>
      <w:proofErr w:type="spellStart"/>
      <w:r w:rsidRPr="00314C36">
        <w:rPr>
          <w:rFonts w:ascii="Arial" w:hAnsi="Arial" w:cs="Arial"/>
          <w:sz w:val="22"/>
          <w:szCs w:val="22"/>
        </w:rPr>
        <w:t>Biztanleriaren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kalteberatasun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egoeraren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hondamendiak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krisialdi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humanitarioak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beharrak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laburrean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58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3.4.- </w:t>
      </w:r>
      <w:proofErr w:type="spellStart"/>
      <w:r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testuinguruari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egiteko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biztanleriak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beste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eragile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instituzional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batzuek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dituzten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gaitasun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estrategietako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ezaugarri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arabera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8C59AC" w:rsidRPr="00314C36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2D21" w:rsidRPr="00314C36" w:rsidRDefault="00FA2D21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lastRenderedPageBreak/>
        <w:t xml:space="preserve">3.5.-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eskatzaileak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egoitza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EAEn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aldez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aurretik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esperientzia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(i)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</w:t>
      </w:r>
      <w:r w:rsidR="00896173">
        <w:rPr>
          <w:rFonts w:ascii="Arial" w:hAnsi="Arial" w:cs="Arial"/>
          <w:sz w:val="22"/>
          <w:szCs w:val="22"/>
        </w:rPr>
        <w:t>3</w:t>
      </w:r>
      <w:r w:rsidR="00284678">
        <w:rPr>
          <w:rFonts w:ascii="Arial" w:hAnsi="Arial" w:cs="Arial"/>
          <w:sz w:val="22"/>
          <w:szCs w:val="22"/>
        </w:rPr>
        <w:t>-201</w:t>
      </w:r>
      <w:r w:rsidR="00896173">
        <w:rPr>
          <w:rFonts w:ascii="Arial" w:hAnsi="Arial" w:cs="Arial"/>
          <w:sz w:val="22"/>
          <w:szCs w:val="22"/>
        </w:rPr>
        <w:t>7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sektore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humanitarioan</w:t>
      </w:r>
      <w:proofErr w:type="spellEnd"/>
      <w:r w:rsidRPr="00314C36">
        <w:rPr>
          <w:rFonts w:ascii="Arial" w:hAnsi="Arial" w:cs="Arial"/>
          <w:sz w:val="22"/>
          <w:szCs w:val="22"/>
        </w:rPr>
        <w:t>;</w:t>
      </w:r>
      <w:r w:rsidR="00896173">
        <w:rPr>
          <w:rFonts w:ascii="Arial" w:hAnsi="Arial" w:cs="Arial"/>
          <w:sz w:val="22"/>
          <w:szCs w:val="22"/>
        </w:rPr>
        <w:t xml:space="preserve"> (ii) </w:t>
      </w:r>
      <w:proofErr w:type="spellStart"/>
      <w:r w:rsidR="00896173">
        <w:rPr>
          <w:rFonts w:ascii="Arial" w:hAnsi="Arial" w:cs="Arial"/>
          <w:sz w:val="22"/>
          <w:szCs w:val="22"/>
        </w:rPr>
        <w:t>azken</w:t>
      </w:r>
      <w:proofErr w:type="spellEnd"/>
      <w:r w:rsidR="00896173">
        <w:rPr>
          <w:rFonts w:ascii="Arial" w:hAnsi="Arial" w:cs="Arial"/>
          <w:sz w:val="22"/>
          <w:szCs w:val="22"/>
        </w:rPr>
        <w:t xml:space="preserve"> 5 </w:t>
      </w:r>
      <w:proofErr w:type="spellStart"/>
      <w:r w:rsidR="00896173">
        <w:rPr>
          <w:rFonts w:ascii="Arial" w:hAnsi="Arial" w:cs="Arial"/>
          <w:sz w:val="22"/>
          <w:szCs w:val="22"/>
        </w:rPr>
        <w:t>urte</w:t>
      </w:r>
      <w:proofErr w:type="spellEnd"/>
      <w:r w:rsidR="008961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6173">
        <w:rPr>
          <w:rFonts w:ascii="Arial" w:hAnsi="Arial" w:cs="Arial"/>
          <w:sz w:val="22"/>
          <w:szCs w:val="22"/>
        </w:rPr>
        <w:t>hauetan</w:t>
      </w:r>
      <w:proofErr w:type="spellEnd"/>
      <w:r w:rsidR="00896173">
        <w:rPr>
          <w:rFonts w:ascii="Arial" w:hAnsi="Arial" w:cs="Arial"/>
          <w:sz w:val="22"/>
          <w:szCs w:val="22"/>
        </w:rPr>
        <w:t xml:space="preserve"> (2013-2017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ekimen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proiektuei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dagokienez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tokiko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erakundearekin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gauzatutako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baterako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kude</w:t>
      </w:r>
      <w:r w:rsidR="00284678">
        <w:rPr>
          <w:rFonts w:ascii="Arial" w:hAnsi="Arial" w:cs="Arial"/>
          <w:sz w:val="22"/>
          <w:szCs w:val="22"/>
        </w:rPr>
        <w:t>aketan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; (iii) </w:t>
      </w:r>
      <w:proofErr w:type="spellStart"/>
      <w:r w:rsidR="00284678">
        <w:rPr>
          <w:rFonts w:ascii="Arial" w:hAnsi="Arial" w:cs="Arial"/>
          <w:sz w:val="22"/>
          <w:szCs w:val="22"/>
        </w:rPr>
        <w:t>azken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4678">
        <w:rPr>
          <w:rFonts w:ascii="Arial" w:hAnsi="Arial" w:cs="Arial"/>
          <w:sz w:val="22"/>
          <w:szCs w:val="22"/>
        </w:rPr>
        <w:t>urtean</w:t>
      </w:r>
      <w:proofErr w:type="spellEnd"/>
      <w:r w:rsidR="00284678">
        <w:rPr>
          <w:rFonts w:ascii="Arial" w:hAnsi="Arial" w:cs="Arial"/>
          <w:sz w:val="22"/>
          <w:szCs w:val="22"/>
        </w:rPr>
        <w:t xml:space="preserve"> (201</w:t>
      </w:r>
      <w:r w:rsidR="00896173">
        <w:rPr>
          <w:rFonts w:ascii="Arial" w:hAnsi="Arial" w:cs="Arial"/>
          <w:sz w:val="22"/>
          <w:szCs w:val="22"/>
        </w:rPr>
        <w:t>7</w:t>
      </w:r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ekintza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1DC">
        <w:rPr>
          <w:rFonts w:ascii="Arial" w:hAnsi="Arial" w:cs="Arial"/>
          <w:sz w:val="22"/>
          <w:szCs w:val="22"/>
        </w:rPr>
        <w:t>buruzko</w:t>
      </w:r>
      <w:proofErr w:type="spellEnd"/>
      <w:r w:rsidR="005E21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1DC">
        <w:rPr>
          <w:rFonts w:ascii="Arial" w:hAnsi="Arial" w:cs="Arial"/>
          <w:sz w:val="22"/>
          <w:szCs w:val="22"/>
        </w:rPr>
        <w:t>sentsibilizazio-ekintzetan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Partzuergoa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gero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partzuergoko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kide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bakoitzak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020859" w:rsidRPr="00314C36" w:rsidTr="00F62D03">
        <w:tc>
          <w:tcPr>
            <w:tcW w:w="9514" w:type="dxa"/>
          </w:tcPr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548"/>
              <w:gridCol w:w="1411"/>
              <w:gridCol w:w="1271"/>
              <w:gridCol w:w="1548"/>
              <w:gridCol w:w="196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9617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</w:t>
                  </w:r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>3-2017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89617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>3</w:t>
                  </w:r>
                  <w:r w:rsidR="00284678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1971"/>
              <w:gridCol w:w="2674"/>
              <w:gridCol w:w="1548"/>
              <w:gridCol w:w="1684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F62D03" w:rsidRDefault="00F62D03" w:rsidP="0028467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(2017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F62D03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2D03" w:rsidRPr="00314C36" w:rsidRDefault="00F62D03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F62D03" w:rsidRPr="00314C36" w:rsidRDefault="00F62D03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447FA" w:rsidRPr="00314C36" w:rsidRDefault="009447FA" w:rsidP="008C59AC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</w:t>
      </w:r>
      <w:r w:rsidR="00896173">
        <w:rPr>
          <w:rFonts w:ascii="Arial" w:hAnsi="Arial" w:cs="Arial"/>
          <w:sz w:val="22"/>
          <w:szCs w:val="22"/>
          <w:lang w:val="eu-ES"/>
        </w:rPr>
        <w:t>rioan azken 8 urte hauetan (2010</w:t>
      </w:r>
      <w:r w:rsidR="00284678">
        <w:rPr>
          <w:rFonts w:ascii="Arial" w:hAnsi="Arial" w:cs="Arial"/>
          <w:sz w:val="22"/>
          <w:szCs w:val="22"/>
          <w:lang w:val="eu-ES"/>
        </w:rPr>
        <w:t>-201</w:t>
      </w:r>
      <w:r w:rsidR="00896173">
        <w:rPr>
          <w:rFonts w:ascii="Arial" w:hAnsi="Arial" w:cs="Arial"/>
          <w:sz w:val="22"/>
          <w:szCs w:val="22"/>
          <w:lang w:val="eu-ES"/>
        </w:rPr>
        <w:t>7</w:t>
      </w:r>
      <w:r w:rsidRPr="00314C36">
        <w:rPr>
          <w:rFonts w:ascii="Arial" w:hAnsi="Arial" w:cs="Arial"/>
          <w:sz w:val="22"/>
          <w:szCs w:val="22"/>
          <w:lang w:val="eu-ES"/>
        </w:rPr>
        <w:t>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 xml:space="preserve">) xede-biztanleriarekin proiektuaren eremu geografikoan azken </w:t>
      </w:r>
      <w:r w:rsidR="00284678">
        <w:rPr>
          <w:rFonts w:ascii="Arial" w:hAnsi="Arial" w:cs="Arial"/>
          <w:sz w:val="22"/>
          <w:szCs w:val="22"/>
          <w:lang w:val="eu-ES"/>
        </w:rPr>
        <w:t>4</w:t>
      </w:r>
      <w:r w:rsidRPr="00314C36">
        <w:rPr>
          <w:rFonts w:ascii="Arial" w:hAnsi="Arial" w:cs="Arial"/>
          <w:sz w:val="22"/>
          <w:szCs w:val="22"/>
          <w:lang w:val="eu-ES"/>
        </w:rPr>
        <w:t xml:space="preserve"> urte hauetan (201</w:t>
      </w:r>
      <w:r w:rsidR="00896173">
        <w:rPr>
          <w:rFonts w:ascii="Arial" w:hAnsi="Arial" w:cs="Arial"/>
          <w:sz w:val="22"/>
          <w:szCs w:val="22"/>
          <w:lang w:val="eu-ES"/>
        </w:rPr>
        <w:t>4-2017</w:t>
      </w:r>
      <w:r w:rsidRPr="00314C36">
        <w:rPr>
          <w:rFonts w:ascii="Arial" w:hAnsi="Arial" w:cs="Arial"/>
          <w:sz w:val="22"/>
          <w:szCs w:val="22"/>
          <w:lang w:val="eu-ES"/>
        </w:rPr>
        <w:t>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447FA" w:rsidRPr="00314C36" w:rsidTr="00652B48">
        <w:tc>
          <w:tcPr>
            <w:tcW w:w="9284" w:type="dxa"/>
          </w:tcPr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89617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(2010-2017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F62D03" w:rsidRPr="00314C36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F62D03" w:rsidRPr="00314C36" w:rsidRDefault="00F62D03" w:rsidP="00A52ED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896173">
                    <w:rPr>
                      <w:rFonts w:ascii="Arial" w:hAnsi="Arial" w:cs="Arial"/>
                      <w:b/>
                      <w:sz w:val="16"/>
                      <w:szCs w:val="16"/>
                    </w:rPr>
                    <w:t>4-2017</w:t>
                  </w:r>
                  <w:bookmarkStart w:id="0" w:name="_GoBack"/>
                  <w:bookmarkEnd w:id="0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F62D03" w:rsidRPr="00314C36" w:rsidTr="008A5C62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F62D03" w:rsidRPr="00314C36" w:rsidTr="008A5C62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F62D03" w:rsidRPr="00314C36" w:rsidTr="008A5C62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2D03" w:rsidRPr="00314C36" w:rsidRDefault="00F62D03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F62D03" w:rsidRPr="00314C36" w:rsidRDefault="00F62D03" w:rsidP="00F62D03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7FA" w:rsidRPr="00314C36" w:rsidRDefault="009447F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9447FA" w:rsidRPr="00314C36" w:rsidRDefault="009447FA" w:rsidP="009447F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4.- XEDE-BIZTANLERIA</w:t>
      </w:r>
    </w:p>
    <w:p w:rsidR="00020859" w:rsidRPr="00314C36" w:rsidRDefault="00020859" w:rsidP="0002085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314C36" w:rsidTr="00652B48">
        <w:tc>
          <w:tcPr>
            <w:tcW w:w="9426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identifikazioa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kokapenaren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komunitateak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leku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sexuaren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zenbakiaren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banatuta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020859" w:rsidRPr="00314C36" w:rsidTr="00652B48">
              <w:tc>
                <w:tcPr>
                  <w:tcW w:w="2552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20859" w:rsidRPr="00314C36" w:rsidTr="00652B48">
              <w:tc>
                <w:tcPr>
                  <w:tcW w:w="2552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020859" w:rsidRPr="00314C36" w:rsidRDefault="00020859" w:rsidP="00652B48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gizarte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ere.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314C36">
      <w:pPr>
        <w:jc w:val="both"/>
        <w:rPr>
          <w:rFonts w:ascii="Arial" w:hAnsi="Arial" w:cs="Arial"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 xml:space="preserve">5.- </w:t>
      </w:r>
      <w:r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Pr="00314C36">
        <w:rPr>
          <w:rFonts w:ascii="Arial" w:hAnsi="Arial" w:cs="Arial"/>
          <w:sz w:val="22"/>
          <w:szCs w:val="22"/>
        </w:rPr>
        <w:t xml:space="preserve">. 5.1 eta 5.5 </w:t>
      </w:r>
      <w:proofErr w:type="spellStart"/>
      <w:r w:rsidRPr="00314C36">
        <w:rPr>
          <w:rFonts w:ascii="Arial" w:hAnsi="Arial" w:cs="Arial"/>
          <w:sz w:val="22"/>
          <w:szCs w:val="22"/>
        </w:rPr>
        <w:t>atalak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osatu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dira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5.2, </w:t>
      </w:r>
      <w:r w:rsidR="009447FA" w:rsidRPr="00314C36">
        <w:rPr>
          <w:rFonts w:ascii="Arial" w:hAnsi="Arial" w:cs="Arial"/>
          <w:sz w:val="22"/>
          <w:szCs w:val="22"/>
        </w:rPr>
        <w:t xml:space="preserve">5.3 eta 5.4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erabili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daiteke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baldin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badauka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9447FA" w:rsidRPr="00314C36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9447FA" w:rsidRPr="00314C36">
        <w:rPr>
          <w:rFonts w:ascii="Arial" w:hAnsi="Arial" w:cs="Arial"/>
          <w:i/>
          <w:sz w:val="22"/>
          <w:szCs w:val="22"/>
          <w:u w:val="single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284678" w:rsidRDefault="00020859" w:rsidP="008C59AC">
      <w:pPr>
        <w:pStyle w:val="Textoindependiente"/>
        <w:rPr>
          <w:rFonts w:ascii="Arial" w:hAnsi="Arial" w:cs="Arial"/>
          <w:szCs w:val="22"/>
        </w:rPr>
      </w:pPr>
      <w:r w:rsidRPr="00284678">
        <w:rPr>
          <w:rFonts w:ascii="Arial" w:hAnsi="Arial" w:cs="Arial"/>
          <w:szCs w:val="22"/>
        </w:rPr>
        <w:t xml:space="preserve">5.1.- </w:t>
      </w:r>
      <w:proofErr w:type="spellStart"/>
      <w:r w:rsidRPr="00284678">
        <w:rPr>
          <w:rFonts w:ascii="Arial" w:hAnsi="Arial" w:cs="Arial"/>
          <w:szCs w:val="22"/>
        </w:rPr>
        <w:t>Proposatutako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esku-hartzearen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logika</w:t>
      </w:r>
      <w:proofErr w:type="spellEnd"/>
      <w:r w:rsidRPr="00284678">
        <w:rPr>
          <w:rFonts w:ascii="Arial" w:hAnsi="Arial" w:cs="Arial"/>
          <w:szCs w:val="22"/>
        </w:rPr>
        <w:t xml:space="preserve"> </w:t>
      </w:r>
      <w:proofErr w:type="spellStart"/>
      <w:r w:rsidRPr="00284678">
        <w:rPr>
          <w:rFonts w:ascii="Arial" w:hAnsi="Arial" w:cs="Arial"/>
          <w:szCs w:val="22"/>
        </w:rPr>
        <w:t>azaldu</w:t>
      </w:r>
      <w:proofErr w:type="spellEnd"/>
      <w:r w:rsidRPr="00284678">
        <w:rPr>
          <w:rFonts w:ascii="Arial" w:hAnsi="Arial" w:cs="Arial"/>
          <w:szCs w:val="22"/>
        </w:rPr>
        <w:t>.</w:t>
      </w:r>
      <w:r w:rsidR="009447FA" w:rsidRPr="00284678">
        <w:rPr>
          <w:rFonts w:ascii="Arial" w:hAnsi="Arial" w:cs="Arial"/>
          <w:szCs w:val="22"/>
        </w:rPr>
        <w:t xml:space="preserve"> </w:t>
      </w:r>
      <w:r w:rsidR="009447FA" w:rsidRPr="00314C36">
        <w:rPr>
          <w:rFonts w:ascii="Arial" w:hAnsi="Arial" w:cs="Arial"/>
          <w:szCs w:val="22"/>
          <w:lang w:val="eu-ES"/>
        </w:rPr>
        <w:t>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p w:rsidR="00020859" w:rsidRPr="00284678" w:rsidRDefault="00020859" w:rsidP="00020859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284678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284678" w:rsidRDefault="008C59AC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Pr="00284678" w:rsidRDefault="008C59AC" w:rsidP="008C59AC">
      <w:pPr>
        <w:pStyle w:val="Textoindependiente"/>
        <w:ind w:right="-81"/>
        <w:rPr>
          <w:rFonts w:ascii="Arial" w:hAnsi="Arial" w:cs="Arial"/>
          <w:szCs w:val="22"/>
        </w:rPr>
      </w:pPr>
    </w:p>
    <w:p w:rsidR="00020859" w:rsidRPr="00284678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284678">
        <w:rPr>
          <w:rFonts w:ascii="Arial" w:hAnsi="Arial" w:cs="Arial"/>
          <w:szCs w:val="22"/>
        </w:rPr>
        <w:t xml:space="preserve">5.2.- </w:t>
      </w:r>
      <w:proofErr w:type="spellStart"/>
      <w:r w:rsidRPr="00284678">
        <w:rPr>
          <w:rFonts w:ascii="Arial" w:hAnsi="Arial" w:cs="Arial"/>
          <w:szCs w:val="22"/>
          <w:lang w:bidi="eu-ES"/>
        </w:rPr>
        <w:t>Helburu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orokorra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. </w:t>
      </w:r>
      <w:proofErr w:type="spellStart"/>
      <w:r w:rsidRPr="00284678">
        <w:rPr>
          <w:rFonts w:ascii="Arial" w:hAnsi="Arial" w:cs="Arial"/>
          <w:szCs w:val="22"/>
          <w:lang w:bidi="eu-ES"/>
        </w:rPr>
        <w:t>Deskribatu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proiektua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gauzatzean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lortu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nahi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den </w:t>
      </w:r>
      <w:proofErr w:type="spellStart"/>
      <w:r w:rsidRPr="00284678">
        <w:rPr>
          <w:rFonts w:ascii="Arial" w:hAnsi="Arial" w:cs="Arial"/>
          <w:szCs w:val="22"/>
          <w:lang w:bidi="eu-ES"/>
        </w:rPr>
        <w:t>helburu</w:t>
      </w:r>
      <w:proofErr w:type="spellEnd"/>
      <w:r w:rsidRPr="00284678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Pr="00284678">
        <w:rPr>
          <w:rFonts w:ascii="Arial" w:hAnsi="Arial" w:cs="Arial"/>
          <w:szCs w:val="22"/>
          <w:lang w:bidi="eu-ES"/>
        </w:rPr>
        <w:t>zabalena</w:t>
      </w:r>
      <w:proofErr w:type="spellEnd"/>
      <w:r w:rsidRPr="00284678">
        <w:rPr>
          <w:rFonts w:ascii="Arial" w:hAnsi="Arial" w:cs="Arial"/>
          <w:szCs w:val="22"/>
        </w:rPr>
        <w:t>.</w:t>
      </w:r>
    </w:p>
    <w:p w:rsidR="00020859" w:rsidRPr="00284678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A52ED6" w:rsidTr="00652B48">
        <w:tc>
          <w:tcPr>
            <w:tcW w:w="9464" w:type="dxa"/>
          </w:tcPr>
          <w:p w:rsidR="00020859" w:rsidRPr="00284678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284678" w:rsidRDefault="008C59AC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Pr="00284678" w:rsidRDefault="008C59AC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8C59A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5.3.-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Proiektuaren</w:t>
      </w:r>
      <w:proofErr w:type="spellEnd"/>
      <w:r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helburu</w:t>
      </w:r>
      <w:proofErr w:type="spellEnd"/>
      <w:r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bidi="eu-ES"/>
        </w:rPr>
        <w:t>espezifikoa</w:t>
      </w:r>
      <w:proofErr w:type="spellEnd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0859" w:rsidRPr="00896173" w:rsidTr="00652B48">
        <w:trPr>
          <w:trHeight w:val="1429"/>
        </w:trPr>
        <w:tc>
          <w:tcPr>
            <w:tcW w:w="9426" w:type="dxa"/>
          </w:tcPr>
          <w:p w:rsidR="00020859" w:rsidRPr="00314C36" w:rsidRDefault="00020859" w:rsidP="00652B48">
            <w:pPr>
              <w:pStyle w:val="Default"/>
              <w:rPr>
                <w:sz w:val="22"/>
                <w:szCs w:val="22"/>
                <w:lang w:val="eu-ES"/>
              </w:rPr>
            </w:pPr>
            <w:r w:rsidRPr="00314C36">
              <w:rPr>
                <w:sz w:val="22"/>
                <w:szCs w:val="22"/>
              </w:rPr>
              <w:t xml:space="preserve">5.3.1.- </w:t>
            </w:r>
            <w:r w:rsidRPr="00314C36">
              <w:rPr>
                <w:sz w:val="22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szCs w:val="22"/>
                <w:lang w:val="eu-ES"/>
              </w:rPr>
              <w:t xml:space="preserve">edo krisialdiaren </w:t>
            </w:r>
            <w:r w:rsidRPr="00314C36">
              <w:rPr>
                <w:sz w:val="22"/>
                <w:szCs w:val="22"/>
                <w:lang w:val="eu-ES"/>
              </w:rPr>
              <w:t>balorazioan zehaztutako oinarrizko arazoak ebazteko.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Helburu espezifikoaren betetze-mailaren adierazleak. Adierazle zehatzak, egiaztagarriak eta neurgarriak deskribatuko dira, kantitateari edo </w:t>
            </w:r>
            <w:proofErr w:type="spellStart"/>
            <w:r w:rsidRPr="00314C36">
              <w:rPr>
                <w:rFonts w:ascii="Arial" w:hAnsi="Arial" w:cs="Arial"/>
                <w:szCs w:val="22"/>
                <w:lang w:val="eu-ES"/>
              </w:rPr>
              <w:t>kualitateari</w:t>
            </w:r>
            <w:proofErr w:type="spellEnd"/>
            <w:r w:rsidRPr="00314C36">
              <w:rPr>
                <w:rFonts w:ascii="Arial" w:hAnsi="Arial" w:cs="Arial"/>
                <w:szCs w:val="22"/>
                <w:lang w:val="eu-ES"/>
              </w:rPr>
              <w:t xml:space="preserve"> dagozkionak, biztanleriaren berariazko desberdintasunak kontutan hartzen dituztenak genero, adin edo etnia arloetan. </w:t>
            </w: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5.3.3.- Adierazleak egiaztatzeko iturriak. Azaldu zein egiaztatze iturri erabiliko den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–inkestak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, zuzeneko behaketa, agerkariak eta abar- adierazleak betetzen diren ziurtatzeko.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5.3.4.- Kanpoko faktoreak edo hipotesiak. Deskribatu aintzat hartu beharreko hipotesiak edo kanpoko faktoreak, betiere proiektuaren kontrol zuzenetik kanpokoak izanik, gertatzeko aukera handia badute eta,</w:t>
            </w:r>
            <w:r w:rsidRPr="00314C36">
              <w:rPr>
                <w:rFonts w:ascii="Arial" w:hAnsi="Arial" w:cs="Arial"/>
                <w:sz w:val="22"/>
                <w:szCs w:val="22"/>
                <w:lang w:val="eu-ES" w:bidi="eu-ES"/>
              </w:rPr>
              <w:t xml:space="preserve"> </w:t>
            </w:r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 xml:space="preserve">kasuak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kasu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eu-ES"/>
              </w:rPr>
              <w:t>, proiektuaren arrakastan eragin erabakigarria izan badezakete.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  <w:lang w:val="eu-ES" w:eastAsia="es-ES_tradnl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5.4.-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5.4.1.-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Aurreikusitako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emaitzak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gauzatzean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produktuak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zerbitzuak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egindako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ondoriozkoak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helburu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espezifikoa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lortzen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lagunduko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dutenak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5.4.2.-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Emaitzen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betetze-mailaren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zehatzak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egiaztagarriak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neurgarriak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deskribatuko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dira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kantitateari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r w:rsidR="009447FA" w:rsidRPr="00314C36">
              <w:rPr>
                <w:rFonts w:ascii="Arial" w:hAnsi="Arial" w:cs="Arial"/>
                <w:sz w:val="22"/>
                <w:szCs w:val="22"/>
                <w:lang w:bidi="eu-ES"/>
              </w:rPr>
              <w:t>eta</w:t>
            </w:r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kualitateari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dagozkionak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berariazko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desberdintasunak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kontutan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hartzen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dituztenak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genero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adin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edo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etnia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bidi="eu-ES"/>
              </w:rPr>
              <w:t>arloetan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Default="00020859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5.4.3.-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zein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egiaztatze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iturri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den –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inkestak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zuzeneko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behaketa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agerkariak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adierazleak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betetzen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ziurtatzeko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59AC" w:rsidRPr="00314C36" w:rsidRDefault="008C59AC" w:rsidP="00F62D0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Textoindependiente"/>
        <w:ind w:right="-81"/>
        <w:rPr>
          <w:rFonts w:ascii="Arial" w:hAnsi="Arial" w:cs="Arial"/>
          <w:szCs w:val="22"/>
        </w:rPr>
      </w:pPr>
    </w:p>
    <w:p w:rsidR="00020859" w:rsidRPr="00314C36" w:rsidRDefault="00020859" w:rsidP="008C59AC">
      <w:pPr>
        <w:pStyle w:val="Textoindependiente"/>
        <w:ind w:right="-81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 xml:space="preserve">5.5.- </w:t>
      </w:r>
      <w:proofErr w:type="spellStart"/>
      <w:r w:rsidRPr="00314C36">
        <w:rPr>
          <w:rFonts w:ascii="Arial" w:hAnsi="Arial" w:cs="Arial"/>
          <w:szCs w:val="22"/>
        </w:rPr>
        <w:t>Aurreikusitako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zerrenda</w:t>
      </w:r>
      <w:proofErr w:type="spellEnd"/>
      <w:r w:rsidRPr="00314C36">
        <w:rPr>
          <w:rFonts w:ascii="Arial" w:hAnsi="Arial" w:cs="Arial"/>
          <w:szCs w:val="22"/>
        </w:rPr>
        <w:t xml:space="preserve">. </w:t>
      </w:r>
      <w:proofErr w:type="spellStart"/>
      <w:r w:rsidRPr="00314C36">
        <w:rPr>
          <w:rFonts w:ascii="Arial" w:hAnsi="Arial" w:cs="Arial"/>
          <w:szCs w:val="22"/>
        </w:rPr>
        <w:t>Deskribatu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emaitzak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lortzeko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aurreikusi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jarduerak</w:t>
      </w:r>
      <w:proofErr w:type="spellEnd"/>
      <w:r w:rsidRPr="00314C36">
        <w:rPr>
          <w:rFonts w:ascii="Arial" w:hAnsi="Arial" w:cs="Arial"/>
          <w:szCs w:val="22"/>
        </w:rPr>
        <w:t xml:space="preserve">, eta </w:t>
      </w:r>
      <w:proofErr w:type="spellStart"/>
      <w:r w:rsidRPr="00314C36">
        <w:rPr>
          <w:rFonts w:ascii="Arial" w:hAnsi="Arial" w:cs="Arial"/>
          <w:szCs w:val="22"/>
        </w:rPr>
        <w:t>adierazi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ekintza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bakoitzerako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beharrezkoak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diren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giza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baliabideak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baliabide</w:t>
      </w:r>
      <w:proofErr w:type="spellEnd"/>
      <w:r w:rsidRPr="00314C36">
        <w:rPr>
          <w:rFonts w:ascii="Arial" w:hAnsi="Arial" w:cs="Arial"/>
          <w:szCs w:val="22"/>
        </w:rPr>
        <w:t xml:space="preserve"> </w:t>
      </w:r>
      <w:proofErr w:type="spellStart"/>
      <w:r w:rsidRPr="00314C36">
        <w:rPr>
          <w:rFonts w:ascii="Arial" w:hAnsi="Arial" w:cs="Arial"/>
          <w:szCs w:val="22"/>
        </w:rPr>
        <w:t>teknikoak</w:t>
      </w:r>
      <w:proofErr w:type="spellEnd"/>
      <w:r w:rsidRPr="00314C36">
        <w:rPr>
          <w:rFonts w:ascii="Arial" w:hAnsi="Arial" w:cs="Arial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Cs w:val="22"/>
        </w:rPr>
        <w:t>materialak</w:t>
      </w:r>
      <w:proofErr w:type="spellEnd"/>
      <w:r w:rsidRPr="00314C36">
        <w:rPr>
          <w:rFonts w:ascii="Arial" w:hAnsi="Arial" w:cs="Arial"/>
          <w:szCs w:val="22"/>
        </w:rPr>
        <w:t>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020859" w:rsidRPr="00314C36" w:rsidRDefault="00020859" w:rsidP="00020859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59AC" w:rsidRDefault="008C59AC" w:rsidP="008C59AC">
      <w:pPr>
        <w:pStyle w:val="BOPV"/>
        <w:tabs>
          <w:tab w:val="left" w:pos="425"/>
        </w:tabs>
        <w:jc w:val="both"/>
        <w:rPr>
          <w:rFonts w:cs="Arial"/>
        </w:rPr>
      </w:pPr>
    </w:p>
    <w:p w:rsidR="009447FA" w:rsidRPr="00314C36" w:rsidRDefault="00020859" w:rsidP="008C59AC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6.- AURREKONTUA. </w:t>
      </w:r>
      <w:proofErr w:type="spellStart"/>
      <w:r w:rsidR="009447FA" w:rsidRPr="00314C36">
        <w:rPr>
          <w:rFonts w:cs="Arial"/>
          <w:lang w:eastAsia="es-ES"/>
        </w:rPr>
        <w:t>Aurrekontuaren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atal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guztiak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osatu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eredua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jarraituz</w:t>
      </w:r>
      <w:proofErr w:type="spellEnd"/>
      <w:r w:rsidR="009447FA" w:rsidRPr="00314C36">
        <w:rPr>
          <w:rFonts w:cs="Arial"/>
          <w:lang w:eastAsia="es-ES"/>
        </w:rPr>
        <w:t xml:space="preserve"> (</w:t>
      </w:r>
      <w:proofErr w:type="spellStart"/>
      <w:r w:rsidR="009447FA" w:rsidRPr="00314C36">
        <w:rPr>
          <w:rFonts w:cs="Arial"/>
          <w:lang w:eastAsia="es-ES"/>
        </w:rPr>
        <w:t>aurrekontu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orokorra</w:t>
      </w:r>
      <w:proofErr w:type="spellEnd"/>
      <w:r w:rsidR="009447FA" w:rsidRPr="00314C36">
        <w:rPr>
          <w:rFonts w:cs="Arial"/>
          <w:lang w:eastAsia="es-ES"/>
        </w:rPr>
        <w:t xml:space="preserve"> eta </w:t>
      </w:r>
      <w:proofErr w:type="spellStart"/>
      <w:r w:rsidR="009447FA" w:rsidRPr="00314C36">
        <w:rPr>
          <w:rFonts w:cs="Arial"/>
          <w:lang w:eastAsia="es-ES"/>
        </w:rPr>
        <w:t>jardueraren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lang w:eastAsia="es-ES"/>
        </w:rPr>
        <w:t>araberakoa</w:t>
      </w:r>
      <w:proofErr w:type="spellEnd"/>
      <w:r w:rsidR="009447FA" w:rsidRPr="00314C36">
        <w:rPr>
          <w:rFonts w:cs="Arial"/>
          <w:lang w:eastAsia="es-ES"/>
        </w:rPr>
        <w:t xml:space="preserve">) eta </w:t>
      </w:r>
      <w:proofErr w:type="spellStart"/>
      <w:r w:rsidR="009447FA" w:rsidRPr="00314C36">
        <w:rPr>
          <w:rFonts w:cs="Arial"/>
          <w:lang w:eastAsia="es-ES"/>
        </w:rPr>
        <w:t>erantsi</w:t>
      </w:r>
      <w:proofErr w:type="spellEnd"/>
      <w:r w:rsidR="009447FA" w:rsidRPr="00314C36">
        <w:rPr>
          <w:rFonts w:cs="Arial"/>
          <w:lang w:eastAsia="es-ES"/>
        </w:rPr>
        <w:t xml:space="preserve"> </w:t>
      </w:r>
      <w:proofErr w:type="spellStart"/>
      <w:r w:rsidR="009447FA" w:rsidRPr="00314C36">
        <w:rPr>
          <w:rFonts w:cs="Arial"/>
          <w:i/>
          <w:u w:val="single"/>
          <w:lang w:eastAsia="es-ES"/>
        </w:rPr>
        <w:t>Aurrekontuaren</w:t>
      </w:r>
      <w:proofErr w:type="spellEnd"/>
      <w:r w:rsidR="009447FA" w:rsidRPr="00314C36">
        <w:rPr>
          <w:rFonts w:cs="Arial"/>
          <w:i/>
          <w:u w:val="single"/>
          <w:lang w:eastAsia="es-ES"/>
        </w:rPr>
        <w:t xml:space="preserve"> </w:t>
      </w:r>
      <w:proofErr w:type="spellStart"/>
      <w:r w:rsidR="009447FA" w:rsidRPr="00314C36">
        <w:rPr>
          <w:rFonts w:cs="Arial"/>
          <w:i/>
          <w:u w:val="single"/>
          <w:lang w:eastAsia="es-ES"/>
        </w:rPr>
        <w:t>eranskinean</w:t>
      </w:r>
      <w:proofErr w:type="spellEnd"/>
      <w:r w:rsidR="009447FA" w:rsidRPr="00314C36">
        <w:rPr>
          <w:rFonts w:cs="Arial"/>
          <w:i/>
          <w:lang w:eastAsia="es-ES"/>
        </w:rPr>
        <w:t>.</w:t>
      </w:r>
    </w:p>
    <w:p w:rsidR="00020859" w:rsidRPr="00314C36" w:rsidRDefault="00020859" w:rsidP="00020859">
      <w:pPr>
        <w:pStyle w:val="BOPV"/>
        <w:tabs>
          <w:tab w:val="left" w:pos="425"/>
        </w:tabs>
        <w:ind w:firstLine="426"/>
        <w:jc w:val="both"/>
        <w:rPr>
          <w:rFonts w:ascii="Times New Roman" w:hAnsi="Times New Roman" w:cs="Arial"/>
          <w:sz w:val="20"/>
          <w:szCs w:val="20"/>
          <w:lang w:eastAsia="es-ES"/>
        </w:rPr>
      </w:pPr>
    </w:p>
    <w:p w:rsidR="00652B48" w:rsidRPr="00314C36" w:rsidRDefault="00652B48" w:rsidP="008C59AC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BIDERAGARRITASUN AZTERLANA.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r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896173" w:rsidTr="00652B48">
        <w:tc>
          <w:tcPr>
            <w:tcW w:w="9464" w:type="dxa"/>
          </w:tcPr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7.1.- 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Abiarazitako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ekintzen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bideragarritasun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langileen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memoriarako</w:t>
            </w:r>
            <w:proofErr w:type="spellEnd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652B48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Eranskinean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 xml:space="preserve"> (hala </w:t>
            </w:r>
            <w:proofErr w:type="spellStart"/>
            <w:r w:rsidR="00652B48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652B48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896173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-</w:t>
            </w:r>
            <w:proofErr w:type="gram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Baliabide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materialak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metodologikoak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896173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896173" w:rsidRDefault="00020859" w:rsidP="00652B4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Tokiko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atzerriratutako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langileen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ondasunen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segurtasunerako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mekanismoak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prebentziotik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ebaluaziora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).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Langileak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informatu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trebatzeko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prozedura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896173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896173" w:rsidRDefault="00020859" w:rsidP="00F612C8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7.2.-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Erakundeen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bideragarritasuna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Toki-erakundeekiko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beste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eragileekiko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harremana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testuinguruan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dauden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koordinazio</w:t>
            </w:r>
            <w:proofErr w:type="spellEnd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896173">
              <w:rPr>
                <w:rFonts w:ascii="Arial" w:hAnsi="Arial" w:cs="Arial"/>
                <w:sz w:val="22"/>
                <w:szCs w:val="22"/>
                <w:lang w:val="pt-BR"/>
              </w:rPr>
              <w:t>meka</w:t>
            </w:r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>nismoetan</w:t>
            </w:r>
            <w:proofErr w:type="spellEnd"/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parte </w:t>
            </w:r>
            <w:proofErr w:type="spellStart"/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>hartzea</w:t>
            </w:r>
            <w:proofErr w:type="spellEnd"/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F612C8" w:rsidRPr="00896173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20859" w:rsidRPr="00896173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20859" w:rsidRPr="00896173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020859" w:rsidRPr="00314C36" w:rsidRDefault="00020859" w:rsidP="008C59AC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 xml:space="preserve">8.- PROIEKTUAREN ZEHARKAKO LERROAK </w:t>
      </w:r>
    </w:p>
    <w:p w:rsidR="00020859" w:rsidRPr="00314C36" w:rsidRDefault="00020859" w:rsidP="00020859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8.1.-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ahalmenak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kalteberatasuna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murriztea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konektibitate-irizpideari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jarraituz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).</w:t>
            </w:r>
          </w:p>
          <w:p w:rsidR="00020859" w:rsidRPr="00314C36" w:rsidRDefault="00020859" w:rsidP="00652B48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hauek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indartzen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garapenarekiko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konektibitate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daukan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8.2.-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parte-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errealitate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soziokulturalera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egokitzea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xede-biztanleriaren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parte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hartzea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inplementazioan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jarraipenean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8.3.-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bake-eraikuntza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/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Eskubideen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ikuspegia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oinarri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humanitarioak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rPr>
                <w:rFonts w:ascii="Arial" w:hAnsi="Arial" w:cs="Arial"/>
                <w:sz w:val="22"/>
                <w:szCs w:val="22"/>
                <w:lang w:val="pt-BR" w:eastAsia="es-ES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Azaldu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nola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eskubide-subjektuak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eta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betebeharren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titularrak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sustatzen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dituen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/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ekintzak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jasotzen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dituen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 w:eastAsia="es-ES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babeserako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,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testigantzarako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bakearen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eraikuntzarako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jasotzen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 w:firstLine="426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8.4.-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Genero-berdintasuna</w:t>
            </w:r>
            <w:proofErr w:type="spellEnd"/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behar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praktiko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estrategikoei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erantzuten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hondamendiaren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>eta</w:t>
            </w:r>
            <w:proofErr w:type="spellEnd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emakumeak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ahalduntzen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dituen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. 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8.5.-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Jasangarritasun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ekologikoa</w:t>
            </w:r>
            <w:proofErr w:type="spellEnd"/>
          </w:p>
          <w:p w:rsidR="00020859" w:rsidRPr="00314C36" w:rsidRDefault="00020859" w:rsidP="00652B4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rPr>
                <w:rFonts w:ascii="Arial" w:hAnsi="Arial" w:cs="Arial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Cs w:val="22"/>
                <w:lang w:val="pt-BR"/>
              </w:rPr>
              <w:t>-</w:t>
            </w:r>
            <w:proofErr w:type="gramStart"/>
            <w:r w:rsidRPr="00314C36">
              <w:rPr>
                <w:rFonts w:ascii="Arial" w:hAnsi="Arial" w:cs="Arial"/>
                <w:szCs w:val="22"/>
                <w:lang w:val="pt-BR"/>
              </w:rPr>
              <w:t xml:space="preserve">  </w:t>
            </w:r>
            <w:proofErr w:type="spellStart"/>
            <w:proofErr w:type="gramEnd"/>
            <w:r w:rsidRPr="00314C36">
              <w:rPr>
                <w:rFonts w:ascii="Arial" w:hAnsi="Arial" w:cs="Arial"/>
                <w:szCs w:val="22"/>
                <w:lang w:val="pt-BR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ingurumenean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sor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ditzakeen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balizko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inpaktu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negatiboak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  <w:lang w:val="pt-BR"/>
              </w:rPr>
              <w:t>identifikatu</w:t>
            </w:r>
            <w:proofErr w:type="spellEnd"/>
            <w:r w:rsidRPr="00314C36">
              <w:rPr>
                <w:rFonts w:ascii="Arial" w:hAnsi="Arial" w:cs="Arial"/>
                <w:szCs w:val="22"/>
                <w:lang w:val="pt-BR"/>
              </w:rPr>
              <w:t>.</w:t>
            </w: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  <w:lang w:val="pt-BR"/>
              </w:rPr>
            </w:pPr>
          </w:p>
          <w:p w:rsidR="00020859" w:rsidRPr="00314C36" w:rsidRDefault="00020859" w:rsidP="00652B48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naturalen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kudeaketa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jasangarriari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laguntzen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dion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0859" w:rsidRPr="00314C36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9011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9.- PROIEKTUAREN JARRAIPENA. </w:t>
      </w:r>
      <w:r w:rsidR="009011EF" w:rsidRPr="00723648">
        <w:rPr>
          <w:rFonts w:ascii="Arial" w:hAnsi="Arial" w:cs="Arial"/>
          <w:sz w:val="22"/>
          <w:szCs w:val="22"/>
          <w:lang w:val="eu-ES"/>
        </w:rPr>
        <w:t xml:space="preserve">Erakunde eskatzaileak (egoitza nagusia, ordezkaritza EAEn, bertako ordezkaritza </w:t>
      </w:r>
      <w:proofErr w:type="spellStart"/>
      <w:r w:rsidR="009011EF" w:rsidRPr="00723648">
        <w:rPr>
          <w:rFonts w:ascii="Arial" w:hAnsi="Arial" w:cs="Arial"/>
          <w:sz w:val="22"/>
          <w:szCs w:val="22"/>
          <w:lang w:val="eu-ES"/>
        </w:rPr>
        <w:t>eta/edo</w:t>
      </w:r>
      <w:proofErr w:type="spellEnd"/>
      <w:r w:rsidR="009011EF" w:rsidRPr="00723648">
        <w:rPr>
          <w:rFonts w:ascii="Arial" w:hAnsi="Arial" w:cs="Arial"/>
          <w:sz w:val="22"/>
          <w:szCs w:val="22"/>
          <w:lang w:val="eu-ES"/>
        </w:rPr>
        <w:t xml:space="preserve"> atzerriratutako langileak), tokiko bazkideak edo beste agente batzuek aurreikusitako jarraipen eta </w:t>
      </w:r>
      <w:r w:rsidR="009011EF" w:rsidRPr="00723648">
        <w:rPr>
          <w:rFonts w:ascii="Arial" w:hAnsi="Arial" w:cs="Arial"/>
          <w:sz w:val="22"/>
          <w:szCs w:val="22"/>
          <w:lang w:bidi="eu-ES"/>
        </w:rPr>
        <w:t xml:space="preserve">, hala </w:t>
      </w:r>
      <w:proofErr w:type="spellStart"/>
      <w:r w:rsidR="009011EF" w:rsidRPr="00723648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9011EF" w:rsidRPr="00723648">
        <w:rPr>
          <w:rFonts w:ascii="Arial" w:hAnsi="Arial" w:cs="Arial"/>
          <w:sz w:val="22"/>
          <w:szCs w:val="22"/>
          <w:lang w:bidi="eu-ES"/>
        </w:rPr>
        <w:t xml:space="preserve">, </w:t>
      </w:r>
      <w:r w:rsidR="009011EF" w:rsidRPr="00723648">
        <w:rPr>
          <w:rFonts w:ascii="Arial" w:hAnsi="Arial" w:cs="Arial"/>
          <w:sz w:val="22"/>
          <w:szCs w:val="22"/>
          <w:lang w:val="eu-ES"/>
        </w:rPr>
        <w:t>ebaluazio-ekintzak.</w:t>
      </w: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20859" w:rsidRPr="00314C36" w:rsidTr="00652B48">
        <w:tc>
          <w:tcPr>
            <w:tcW w:w="9464" w:type="dxa"/>
          </w:tcPr>
          <w:p w:rsidR="00020859" w:rsidRDefault="00020859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59AC" w:rsidRPr="00314C36" w:rsidRDefault="008C59AC" w:rsidP="00652B48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020859" w:rsidRPr="00314C36" w:rsidRDefault="00020859" w:rsidP="0002085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96173">
              <w:rPr>
                <w:rFonts w:ascii="Arial" w:hAnsi="Arial" w:cs="Arial"/>
                <w:b/>
                <w:bCs/>
                <w:noProof/>
              </w:rPr>
              <w:t>6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A65F3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84678"/>
    <w:rsid w:val="00296D15"/>
    <w:rsid w:val="002B19EC"/>
    <w:rsid w:val="002B575A"/>
    <w:rsid w:val="002C7F24"/>
    <w:rsid w:val="002E05B6"/>
    <w:rsid w:val="002E5919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43676"/>
    <w:rsid w:val="00455C3D"/>
    <w:rsid w:val="004F0C65"/>
    <w:rsid w:val="004F29E7"/>
    <w:rsid w:val="0051612F"/>
    <w:rsid w:val="0052299C"/>
    <w:rsid w:val="005308DB"/>
    <w:rsid w:val="00534985"/>
    <w:rsid w:val="00555C0C"/>
    <w:rsid w:val="00596D35"/>
    <w:rsid w:val="005A7186"/>
    <w:rsid w:val="005C5C80"/>
    <w:rsid w:val="005D4A77"/>
    <w:rsid w:val="005E21DC"/>
    <w:rsid w:val="005F59FF"/>
    <w:rsid w:val="00606DE7"/>
    <w:rsid w:val="00652B48"/>
    <w:rsid w:val="00657C91"/>
    <w:rsid w:val="0067180B"/>
    <w:rsid w:val="006A16BB"/>
    <w:rsid w:val="006B5226"/>
    <w:rsid w:val="006D7B49"/>
    <w:rsid w:val="006F18AF"/>
    <w:rsid w:val="006F2263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96173"/>
    <w:rsid w:val="008B2795"/>
    <w:rsid w:val="008B69E6"/>
    <w:rsid w:val="008C59AC"/>
    <w:rsid w:val="008D114D"/>
    <w:rsid w:val="008D3308"/>
    <w:rsid w:val="009011EF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2ED6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5CD5-F6E1-477E-B513-1223820D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1625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9</cp:revision>
  <cp:lastPrinted>2015-02-10T07:56:00Z</cp:lastPrinted>
  <dcterms:created xsi:type="dcterms:W3CDTF">2016-05-02T15:24:00Z</dcterms:created>
  <dcterms:modified xsi:type="dcterms:W3CDTF">2018-01-18T15:55:00Z</dcterms:modified>
</cp:coreProperties>
</file>